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9C7" w:rsidRDefault="00D95687" w:rsidP="00D95687">
      <w:pPr>
        <w:spacing w:after="0" w:line="240" w:lineRule="auto"/>
        <w:rPr>
          <w:rFonts w:eastAsia="Times New Roman" w:cs="Times New Roman"/>
          <w:sz w:val="24"/>
          <w:szCs w:val="24"/>
          <w:lang w:val="cs-CZ" w:eastAsia="pl-PL"/>
        </w:rPr>
      </w:pPr>
      <w:r w:rsidRPr="00EF7B67">
        <w:rPr>
          <w:rFonts w:eastAsia="Times New Roman" w:cs="Times New Roman"/>
          <w:b/>
          <w:sz w:val="24"/>
          <w:szCs w:val="24"/>
          <w:lang w:val="cs-CZ" w:eastAsia="pl-PL"/>
        </w:rPr>
        <w:t>Tlaková zkouška</w:t>
      </w:r>
      <w:r w:rsidRPr="00D87EE9">
        <w:rPr>
          <w:rFonts w:eastAsia="Times New Roman" w:cs="Times New Roman"/>
          <w:b/>
          <w:sz w:val="24"/>
          <w:szCs w:val="24"/>
          <w:lang w:val="cs-CZ" w:eastAsia="pl-PL"/>
        </w:rPr>
        <w:t xml:space="preserve"> </w:t>
      </w:r>
      <w:r w:rsidRPr="00EF7B67">
        <w:rPr>
          <w:rFonts w:eastAsia="Times New Roman" w:cs="Times New Roman"/>
          <w:b/>
          <w:sz w:val="24"/>
          <w:szCs w:val="24"/>
          <w:lang w:val="cs-CZ" w:eastAsia="pl-PL"/>
        </w:rPr>
        <w:t>/</w:t>
      </w:r>
      <w:r w:rsidRPr="00D87EE9">
        <w:rPr>
          <w:rFonts w:eastAsia="Times New Roman" w:cs="Times New Roman"/>
          <w:b/>
          <w:sz w:val="24"/>
          <w:szCs w:val="24"/>
          <w:lang w:val="cs-CZ" w:eastAsia="pl-PL"/>
        </w:rPr>
        <w:t xml:space="preserve"> </w:t>
      </w:r>
      <w:r w:rsidRPr="00EF7B67">
        <w:rPr>
          <w:rFonts w:eastAsia="Times New Roman" w:cs="Times New Roman"/>
          <w:b/>
          <w:sz w:val="24"/>
          <w:szCs w:val="24"/>
          <w:lang w:val="cs-CZ" w:eastAsia="pl-PL"/>
        </w:rPr>
        <w:t>Zkouška těsnosti</w:t>
      </w:r>
      <w:r w:rsidRPr="00D87EE9">
        <w:rPr>
          <w:rFonts w:eastAsia="Times New Roman" w:cs="Times New Roman"/>
          <w:sz w:val="24"/>
          <w:szCs w:val="24"/>
          <w:lang w:val="cs-CZ" w:eastAsia="pl-PL"/>
        </w:rPr>
        <w:t xml:space="preserve"> </w:t>
      </w:r>
    </w:p>
    <w:p w:rsidR="004869C7" w:rsidRDefault="004869C7" w:rsidP="00D95687">
      <w:pPr>
        <w:spacing w:after="0" w:line="240" w:lineRule="auto"/>
        <w:rPr>
          <w:rFonts w:eastAsia="Times New Roman" w:cs="Times New Roman"/>
          <w:sz w:val="24"/>
          <w:szCs w:val="24"/>
          <w:lang w:val="cs-CZ" w:eastAsia="pl-PL"/>
        </w:rPr>
      </w:pPr>
      <w:bookmarkStart w:id="0" w:name="_GoBack"/>
      <w:bookmarkEnd w:id="0"/>
    </w:p>
    <w:p w:rsidR="007B537E" w:rsidRDefault="004869C7" w:rsidP="00D95687">
      <w:pPr>
        <w:spacing w:after="0" w:line="240" w:lineRule="auto"/>
        <w:rPr>
          <w:rFonts w:eastAsia="Times New Roman" w:cs="Times New Roman"/>
          <w:sz w:val="24"/>
          <w:szCs w:val="24"/>
          <w:lang w:val="cs-CZ" w:eastAsia="pl-PL"/>
        </w:rPr>
      </w:pPr>
      <w:r>
        <w:rPr>
          <w:rStyle w:val="hps"/>
          <w:lang w:val="cs-CZ"/>
        </w:rPr>
        <w:t>Zkouška těsnosti</w:t>
      </w:r>
      <w:r>
        <w:rPr>
          <w:rStyle w:val="shorttext"/>
          <w:lang w:val="cs-CZ"/>
        </w:rPr>
        <w:t xml:space="preserve"> </w:t>
      </w:r>
      <w:r>
        <w:rPr>
          <w:rStyle w:val="hps"/>
          <w:lang w:val="cs-CZ"/>
        </w:rPr>
        <w:t>prováděna</w:t>
      </w:r>
      <w:r>
        <w:t xml:space="preserve"> podle: "Warunki techniczne wykonania i odbioru instalacji ogrzewczych" (</w:t>
      </w:r>
      <w:proofErr w:type="spellStart"/>
      <w:r>
        <w:t>Technické</w:t>
      </w:r>
      <w:proofErr w:type="spellEnd"/>
      <w:r>
        <w:t xml:space="preserve"> </w:t>
      </w:r>
      <w:proofErr w:type="spellStart"/>
      <w:r>
        <w:t>podmínky</w:t>
      </w:r>
      <w:proofErr w:type="spellEnd"/>
      <w:r>
        <w:t xml:space="preserve"> </w:t>
      </w:r>
      <w:proofErr w:type="spellStart"/>
      <w:r>
        <w:t>zhotovení</w:t>
      </w:r>
      <w:proofErr w:type="spellEnd"/>
      <w:r>
        <w:t xml:space="preserve"> a </w:t>
      </w:r>
      <w:proofErr w:type="spellStart"/>
      <w:r>
        <w:t>přejímky</w:t>
      </w:r>
      <w:proofErr w:type="spellEnd"/>
      <w:r>
        <w:t xml:space="preserve"> </w:t>
      </w:r>
      <w:proofErr w:type="spellStart"/>
      <w:r>
        <w:t>rozvodů</w:t>
      </w:r>
      <w:proofErr w:type="spellEnd"/>
      <w:r>
        <w:t xml:space="preserve"> </w:t>
      </w:r>
      <w:proofErr w:type="spellStart"/>
      <w:r>
        <w:t>vytápění</w:t>
      </w:r>
      <w:proofErr w:type="spellEnd"/>
      <w:r>
        <w:t xml:space="preserve">) , </w:t>
      </w:r>
      <w:proofErr w:type="spellStart"/>
      <w:r>
        <w:t>nakladatelství</w:t>
      </w:r>
      <w:proofErr w:type="spellEnd"/>
      <w:r>
        <w:t xml:space="preserve"> COBRTI </w:t>
      </w:r>
      <w:proofErr w:type="spellStart"/>
      <w:r>
        <w:t>Instal</w:t>
      </w:r>
      <w:proofErr w:type="spellEnd"/>
      <w:r>
        <w:t xml:space="preserve">, </w:t>
      </w:r>
      <w:proofErr w:type="spellStart"/>
      <w:r>
        <w:t>Varšava</w:t>
      </w:r>
      <w:proofErr w:type="spellEnd"/>
      <w:r>
        <w:t xml:space="preserve"> 2003</w:t>
      </w:r>
      <w:r w:rsidR="00D95687" w:rsidRPr="00D87EE9">
        <w:rPr>
          <w:rFonts w:eastAsia="Times New Roman" w:cs="Times New Roman"/>
          <w:sz w:val="24"/>
          <w:szCs w:val="24"/>
          <w:lang w:val="cs-CZ" w:eastAsia="pl-PL"/>
        </w:rPr>
        <w:br/>
      </w:r>
    </w:p>
    <w:p w:rsidR="007B537E" w:rsidRDefault="00D95687" w:rsidP="00D95687">
      <w:pPr>
        <w:spacing w:after="0" w:line="240" w:lineRule="auto"/>
        <w:rPr>
          <w:rFonts w:eastAsia="Times New Roman" w:cs="Times New Roman"/>
          <w:b/>
          <w:sz w:val="24"/>
          <w:szCs w:val="24"/>
          <w:lang w:val="cs-CZ" w:eastAsia="pl-PL"/>
        </w:rPr>
      </w:pPr>
      <w:r w:rsidRPr="007B537E">
        <w:rPr>
          <w:rFonts w:eastAsia="Times New Roman" w:cs="Times New Roman"/>
          <w:b/>
          <w:sz w:val="24"/>
          <w:szCs w:val="24"/>
          <w:lang w:val="cs-CZ" w:eastAsia="pl-PL"/>
        </w:rPr>
        <w:t>Topení</w:t>
      </w:r>
      <w:r w:rsidRPr="00D87EE9">
        <w:rPr>
          <w:rFonts w:eastAsia="Times New Roman" w:cs="Times New Roman"/>
          <w:sz w:val="24"/>
          <w:szCs w:val="24"/>
          <w:lang w:val="cs-CZ" w:eastAsia="pl-PL"/>
        </w:rPr>
        <w:t xml:space="preserve"> </w:t>
      </w:r>
      <w:r w:rsidRPr="00D87EE9">
        <w:rPr>
          <w:rFonts w:eastAsia="Times New Roman" w:cs="Times New Roman"/>
          <w:sz w:val="24"/>
          <w:szCs w:val="24"/>
          <w:lang w:val="cs-CZ" w:eastAsia="pl-PL"/>
        </w:rPr>
        <w:br/>
      </w:r>
      <w:r w:rsidRPr="00EF7B67">
        <w:rPr>
          <w:rFonts w:eastAsia="Times New Roman" w:cs="Times New Roman"/>
          <w:b/>
          <w:sz w:val="24"/>
          <w:szCs w:val="24"/>
          <w:lang w:val="cs-CZ" w:eastAsia="pl-PL"/>
        </w:rPr>
        <w:t>zkušební tlak</w:t>
      </w:r>
      <w:r w:rsidRPr="00D87EE9">
        <w:rPr>
          <w:rFonts w:eastAsia="Times New Roman" w:cs="Times New Roman"/>
          <w:sz w:val="24"/>
          <w:szCs w:val="24"/>
          <w:lang w:val="cs-CZ" w:eastAsia="pl-PL"/>
        </w:rPr>
        <w:t xml:space="preserve"> </w:t>
      </w:r>
      <w:r w:rsidRPr="00D87EE9">
        <w:rPr>
          <w:rFonts w:eastAsia="Times New Roman" w:cs="Times New Roman"/>
          <w:sz w:val="24"/>
          <w:szCs w:val="24"/>
          <w:lang w:val="cs-CZ" w:eastAsia="pl-PL"/>
        </w:rPr>
        <w:br/>
      </w:r>
      <w:r w:rsidRPr="00EF7B67">
        <w:rPr>
          <w:rFonts w:eastAsia="Times New Roman" w:cs="Times New Roman"/>
          <w:sz w:val="24"/>
          <w:szCs w:val="24"/>
          <w:lang w:val="cs-CZ" w:eastAsia="pl-PL"/>
        </w:rPr>
        <w:t>Maximální pracovní tlak</w:t>
      </w:r>
      <w:r w:rsidRPr="00D87EE9">
        <w:rPr>
          <w:rFonts w:eastAsia="Times New Roman" w:cs="Times New Roman"/>
          <w:sz w:val="24"/>
          <w:szCs w:val="24"/>
          <w:lang w:val="cs-CZ" w:eastAsia="pl-PL"/>
        </w:rPr>
        <w:t xml:space="preserve"> </w:t>
      </w:r>
      <w:r w:rsidRPr="00EF7B67">
        <w:rPr>
          <w:rFonts w:eastAsia="Times New Roman" w:cs="Times New Roman"/>
          <w:sz w:val="24"/>
          <w:szCs w:val="24"/>
          <w:lang w:val="cs-CZ" w:eastAsia="pl-PL"/>
        </w:rPr>
        <w:t>+</w:t>
      </w:r>
      <w:r w:rsidRPr="00D87EE9">
        <w:rPr>
          <w:rFonts w:eastAsia="Times New Roman" w:cs="Times New Roman"/>
          <w:sz w:val="24"/>
          <w:szCs w:val="24"/>
          <w:lang w:val="cs-CZ" w:eastAsia="pl-PL"/>
        </w:rPr>
        <w:t xml:space="preserve"> </w:t>
      </w:r>
      <w:r w:rsidRPr="00EF7B67">
        <w:rPr>
          <w:rFonts w:eastAsia="Times New Roman" w:cs="Times New Roman"/>
          <w:sz w:val="24"/>
          <w:szCs w:val="24"/>
          <w:lang w:val="cs-CZ" w:eastAsia="pl-PL"/>
        </w:rPr>
        <w:t>2 bar</w:t>
      </w:r>
      <w:r w:rsidRPr="00D87EE9">
        <w:rPr>
          <w:rFonts w:eastAsia="Times New Roman" w:cs="Times New Roman"/>
          <w:sz w:val="24"/>
          <w:szCs w:val="24"/>
          <w:lang w:val="cs-CZ" w:eastAsia="pl-PL"/>
        </w:rPr>
        <w:t xml:space="preserve"> </w:t>
      </w:r>
      <w:r w:rsidRPr="00D87EE9">
        <w:rPr>
          <w:rFonts w:eastAsia="Times New Roman" w:cs="Times New Roman"/>
          <w:sz w:val="24"/>
          <w:szCs w:val="24"/>
          <w:lang w:val="cs-CZ" w:eastAsia="pl-PL"/>
        </w:rPr>
        <w:br/>
      </w:r>
      <w:r w:rsidRPr="00EF7B67">
        <w:rPr>
          <w:rFonts w:eastAsia="Times New Roman" w:cs="Times New Roman"/>
          <w:b/>
          <w:sz w:val="24"/>
          <w:szCs w:val="24"/>
          <w:lang w:val="cs-CZ" w:eastAsia="pl-PL"/>
        </w:rPr>
        <w:t>konstantní</w:t>
      </w:r>
      <w:r w:rsidRPr="00D87EE9">
        <w:rPr>
          <w:rFonts w:eastAsia="Times New Roman" w:cs="Times New Roman"/>
          <w:b/>
          <w:sz w:val="24"/>
          <w:szCs w:val="24"/>
          <w:lang w:val="cs-CZ" w:eastAsia="pl-PL"/>
        </w:rPr>
        <w:t xml:space="preserve"> </w:t>
      </w:r>
      <w:r w:rsidRPr="00EF7B67">
        <w:rPr>
          <w:rFonts w:eastAsia="Times New Roman" w:cs="Times New Roman"/>
          <w:b/>
          <w:sz w:val="24"/>
          <w:szCs w:val="24"/>
          <w:lang w:val="cs-CZ" w:eastAsia="pl-PL"/>
        </w:rPr>
        <w:t>teplota vody</w:t>
      </w:r>
      <w:r w:rsidRPr="00D87EE9">
        <w:rPr>
          <w:rFonts w:eastAsia="Times New Roman" w:cs="Times New Roman"/>
          <w:sz w:val="24"/>
          <w:szCs w:val="24"/>
          <w:lang w:val="cs-CZ" w:eastAsia="pl-PL"/>
        </w:rPr>
        <w:t xml:space="preserve"> </w:t>
      </w:r>
      <w:r w:rsidRPr="00D87EE9">
        <w:rPr>
          <w:rFonts w:eastAsia="Times New Roman" w:cs="Times New Roman"/>
          <w:sz w:val="24"/>
          <w:szCs w:val="24"/>
          <w:lang w:val="cs-CZ" w:eastAsia="pl-PL"/>
        </w:rPr>
        <w:br/>
      </w:r>
      <w:r w:rsidR="007B537E">
        <w:rPr>
          <w:rFonts w:eastAsia="Times New Roman" w:cs="Times New Roman"/>
          <w:sz w:val="24"/>
          <w:szCs w:val="24"/>
          <w:lang w:val="cs-CZ" w:eastAsia="pl-PL"/>
        </w:rPr>
        <w:t>z</w:t>
      </w:r>
      <w:r w:rsidRPr="00EF7B67">
        <w:rPr>
          <w:rFonts w:eastAsia="Times New Roman" w:cs="Times New Roman"/>
          <w:sz w:val="24"/>
          <w:szCs w:val="24"/>
          <w:lang w:val="cs-CZ" w:eastAsia="pl-PL"/>
        </w:rPr>
        <w:t>měna teploty</w:t>
      </w:r>
      <w:r w:rsidRPr="00D87EE9">
        <w:rPr>
          <w:rFonts w:eastAsia="Times New Roman" w:cs="Times New Roman"/>
          <w:sz w:val="24"/>
          <w:szCs w:val="24"/>
          <w:lang w:val="cs-CZ" w:eastAsia="pl-PL"/>
        </w:rPr>
        <w:t xml:space="preserve"> </w:t>
      </w:r>
      <w:r w:rsidRPr="00EF7B67">
        <w:rPr>
          <w:rFonts w:eastAsia="Times New Roman" w:cs="Times New Roman"/>
          <w:sz w:val="24"/>
          <w:szCs w:val="24"/>
          <w:lang w:val="cs-CZ" w:eastAsia="pl-PL"/>
        </w:rPr>
        <w:t>vody</w:t>
      </w:r>
      <w:r w:rsidRPr="00D87EE9">
        <w:rPr>
          <w:rFonts w:eastAsia="Times New Roman" w:cs="Times New Roman"/>
          <w:sz w:val="24"/>
          <w:szCs w:val="24"/>
          <w:lang w:val="cs-CZ" w:eastAsia="pl-PL"/>
        </w:rPr>
        <w:t xml:space="preserve"> </w:t>
      </w:r>
      <w:r w:rsidRPr="00EF7B67">
        <w:rPr>
          <w:rFonts w:eastAsia="Times New Roman" w:cs="Times New Roman"/>
          <w:sz w:val="24"/>
          <w:szCs w:val="24"/>
          <w:lang w:val="cs-CZ" w:eastAsia="pl-PL"/>
        </w:rPr>
        <w:t>10 ° C</w:t>
      </w:r>
      <w:r w:rsidRPr="00D87EE9">
        <w:rPr>
          <w:rFonts w:eastAsia="Times New Roman" w:cs="Times New Roman"/>
          <w:sz w:val="24"/>
          <w:szCs w:val="24"/>
          <w:lang w:val="cs-CZ" w:eastAsia="pl-PL"/>
        </w:rPr>
        <w:t xml:space="preserve"> </w:t>
      </w:r>
      <w:r>
        <w:rPr>
          <w:rFonts w:eastAsia="Times New Roman" w:cs="Times New Roman"/>
          <w:sz w:val="24"/>
          <w:szCs w:val="24"/>
          <w:lang w:val="cs-CZ" w:eastAsia="pl-PL"/>
        </w:rPr>
        <w:t>způsobuje změnu</w:t>
      </w:r>
      <w:r w:rsidRPr="00D87EE9">
        <w:rPr>
          <w:rFonts w:eastAsia="Times New Roman" w:cs="Times New Roman"/>
          <w:sz w:val="24"/>
          <w:szCs w:val="24"/>
          <w:lang w:val="cs-CZ" w:eastAsia="pl-PL"/>
        </w:rPr>
        <w:t xml:space="preserve"> </w:t>
      </w:r>
      <w:r w:rsidRPr="00EF7B67">
        <w:rPr>
          <w:rFonts w:eastAsia="Times New Roman" w:cs="Times New Roman"/>
          <w:sz w:val="24"/>
          <w:szCs w:val="24"/>
          <w:lang w:val="cs-CZ" w:eastAsia="pl-PL"/>
        </w:rPr>
        <w:t>tlaku</w:t>
      </w:r>
      <w:r w:rsidRPr="00D87EE9">
        <w:rPr>
          <w:rFonts w:eastAsia="Times New Roman" w:cs="Times New Roman"/>
          <w:sz w:val="24"/>
          <w:szCs w:val="24"/>
          <w:lang w:val="cs-CZ" w:eastAsia="pl-PL"/>
        </w:rPr>
        <w:t xml:space="preserve"> </w:t>
      </w:r>
      <w:r w:rsidRPr="00EF7B67">
        <w:rPr>
          <w:rFonts w:eastAsia="Times New Roman" w:cs="Times New Roman"/>
          <w:sz w:val="24"/>
          <w:szCs w:val="24"/>
          <w:lang w:val="cs-CZ" w:eastAsia="pl-PL"/>
        </w:rPr>
        <w:t>0,5-1</w:t>
      </w:r>
      <w:r w:rsidRPr="00D87EE9">
        <w:rPr>
          <w:rFonts w:eastAsia="Times New Roman" w:cs="Times New Roman"/>
          <w:sz w:val="24"/>
          <w:szCs w:val="24"/>
          <w:lang w:val="cs-CZ" w:eastAsia="pl-PL"/>
        </w:rPr>
        <w:t xml:space="preserve"> </w:t>
      </w:r>
      <w:r w:rsidRPr="00EF7B67">
        <w:rPr>
          <w:rFonts w:eastAsia="Times New Roman" w:cs="Times New Roman"/>
          <w:sz w:val="24"/>
          <w:szCs w:val="24"/>
          <w:lang w:val="cs-CZ" w:eastAsia="pl-PL"/>
        </w:rPr>
        <w:t>bar</w:t>
      </w:r>
      <w:r w:rsidRPr="00D87EE9">
        <w:rPr>
          <w:rFonts w:eastAsia="Times New Roman" w:cs="Times New Roman"/>
          <w:sz w:val="24"/>
          <w:szCs w:val="24"/>
          <w:lang w:val="cs-CZ" w:eastAsia="pl-PL"/>
        </w:rPr>
        <w:t xml:space="preserve">. </w:t>
      </w:r>
      <w:r w:rsidRPr="00D87EE9">
        <w:rPr>
          <w:rFonts w:eastAsia="Times New Roman" w:cs="Times New Roman"/>
          <w:sz w:val="24"/>
          <w:szCs w:val="24"/>
          <w:lang w:val="cs-CZ" w:eastAsia="pl-PL"/>
        </w:rPr>
        <w:br/>
      </w:r>
    </w:p>
    <w:p w:rsidR="00D95687" w:rsidRPr="00D87EE9" w:rsidRDefault="00D95687" w:rsidP="00D95687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EF7B67">
        <w:rPr>
          <w:rFonts w:eastAsia="Times New Roman" w:cs="Times New Roman"/>
          <w:b/>
          <w:sz w:val="24"/>
          <w:szCs w:val="24"/>
          <w:lang w:val="cs-CZ" w:eastAsia="pl-PL"/>
        </w:rPr>
        <w:t>Rozvod vody</w:t>
      </w:r>
      <w:r w:rsidRPr="00D87EE9">
        <w:rPr>
          <w:rFonts w:eastAsia="Times New Roman" w:cs="Times New Roman"/>
          <w:sz w:val="24"/>
          <w:szCs w:val="24"/>
          <w:lang w:val="cs-CZ" w:eastAsia="pl-PL"/>
        </w:rPr>
        <w:t xml:space="preserve"> </w:t>
      </w:r>
      <w:r w:rsidRPr="00D87EE9">
        <w:rPr>
          <w:rFonts w:eastAsia="Times New Roman" w:cs="Times New Roman"/>
          <w:sz w:val="24"/>
          <w:szCs w:val="24"/>
          <w:lang w:val="cs-CZ" w:eastAsia="pl-PL"/>
        </w:rPr>
        <w:br/>
      </w:r>
      <w:r w:rsidRPr="00EF7B67">
        <w:rPr>
          <w:rFonts w:eastAsia="Times New Roman" w:cs="Times New Roman"/>
          <w:b/>
          <w:sz w:val="24"/>
          <w:szCs w:val="24"/>
          <w:lang w:val="cs-CZ" w:eastAsia="pl-PL"/>
        </w:rPr>
        <w:t>zkušební tlak</w:t>
      </w:r>
      <w:r w:rsidRPr="00D87EE9">
        <w:rPr>
          <w:rFonts w:eastAsia="Times New Roman" w:cs="Times New Roman"/>
          <w:sz w:val="24"/>
          <w:szCs w:val="24"/>
          <w:lang w:val="cs-CZ" w:eastAsia="pl-PL"/>
        </w:rPr>
        <w:t xml:space="preserve"> </w:t>
      </w:r>
      <w:r w:rsidRPr="00D87EE9">
        <w:rPr>
          <w:rFonts w:eastAsia="Times New Roman" w:cs="Times New Roman"/>
          <w:sz w:val="24"/>
          <w:szCs w:val="24"/>
          <w:lang w:val="cs-CZ" w:eastAsia="pl-PL"/>
        </w:rPr>
        <w:br/>
      </w:r>
      <w:r w:rsidRPr="00EF7B67">
        <w:rPr>
          <w:rFonts w:eastAsia="Times New Roman" w:cs="Times New Roman"/>
          <w:sz w:val="24"/>
          <w:szCs w:val="24"/>
          <w:lang w:val="cs-CZ" w:eastAsia="pl-PL"/>
        </w:rPr>
        <w:t>1,5</w:t>
      </w:r>
      <w:r w:rsidRPr="00D87EE9">
        <w:rPr>
          <w:rFonts w:eastAsia="Times New Roman" w:cs="Times New Roman"/>
          <w:sz w:val="24"/>
          <w:szCs w:val="24"/>
          <w:lang w:val="cs-CZ" w:eastAsia="pl-PL"/>
        </w:rPr>
        <w:t xml:space="preserve"> </w:t>
      </w:r>
      <w:r w:rsidRPr="00EF7B67">
        <w:rPr>
          <w:rFonts w:eastAsia="Times New Roman" w:cs="Times New Roman"/>
          <w:sz w:val="24"/>
          <w:szCs w:val="24"/>
          <w:lang w:val="cs-CZ" w:eastAsia="pl-PL"/>
        </w:rPr>
        <w:t>x</w:t>
      </w:r>
      <w:r w:rsidRPr="00D87EE9">
        <w:rPr>
          <w:rFonts w:eastAsia="Times New Roman" w:cs="Times New Roman"/>
          <w:sz w:val="24"/>
          <w:szCs w:val="24"/>
          <w:lang w:val="cs-CZ" w:eastAsia="pl-PL"/>
        </w:rPr>
        <w:t xml:space="preserve"> </w:t>
      </w:r>
      <w:r w:rsidRPr="00EF7B67">
        <w:rPr>
          <w:rFonts w:eastAsia="Times New Roman" w:cs="Times New Roman"/>
          <w:sz w:val="24"/>
          <w:szCs w:val="24"/>
          <w:lang w:val="cs-CZ" w:eastAsia="pl-PL"/>
        </w:rPr>
        <w:t>hodnota</w:t>
      </w:r>
      <w:r w:rsidRPr="00D87EE9">
        <w:rPr>
          <w:rFonts w:eastAsia="Times New Roman" w:cs="Times New Roman"/>
          <w:sz w:val="24"/>
          <w:szCs w:val="24"/>
          <w:lang w:val="cs-CZ" w:eastAsia="pl-PL"/>
        </w:rPr>
        <w:t xml:space="preserve"> </w:t>
      </w:r>
      <w:r w:rsidRPr="00EF7B67">
        <w:rPr>
          <w:rFonts w:eastAsia="Times New Roman" w:cs="Times New Roman"/>
          <w:sz w:val="24"/>
          <w:szCs w:val="24"/>
          <w:lang w:val="cs-CZ" w:eastAsia="pl-PL"/>
        </w:rPr>
        <w:t>maximálního pracovního tlaku</w:t>
      </w:r>
      <w:r w:rsidRPr="00D87EE9">
        <w:rPr>
          <w:rFonts w:eastAsia="Times New Roman" w:cs="Times New Roman"/>
          <w:sz w:val="24"/>
          <w:szCs w:val="24"/>
          <w:lang w:val="cs-CZ" w:eastAsia="pl-PL"/>
        </w:rPr>
        <w:t xml:space="preserve"> </w:t>
      </w:r>
      <w:r w:rsidRPr="00D87EE9">
        <w:rPr>
          <w:rFonts w:eastAsia="Times New Roman" w:cs="Times New Roman"/>
          <w:sz w:val="24"/>
          <w:szCs w:val="24"/>
          <w:lang w:val="cs-CZ" w:eastAsia="pl-PL"/>
        </w:rPr>
        <w:br/>
      </w:r>
      <w:r w:rsidRPr="00EF7B67">
        <w:rPr>
          <w:rFonts w:eastAsia="Times New Roman" w:cs="Times New Roman"/>
          <w:b/>
          <w:sz w:val="24"/>
          <w:szCs w:val="24"/>
          <w:lang w:val="cs-CZ" w:eastAsia="pl-PL"/>
        </w:rPr>
        <w:t>konstantní</w:t>
      </w:r>
      <w:r w:rsidRPr="00D87EE9">
        <w:rPr>
          <w:rFonts w:eastAsia="Times New Roman" w:cs="Times New Roman"/>
          <w:b/>
          <w:sz w:val="24"/>
          <w:szCs w:val="24"/>
          <w:lang w:val="cs-CZ" w:eastAsia="pl-PL"/>
        </w:rPr>
        <w:t xml:space="preserve"> </w:t>
      </w:r>
      <w:r w:rsidRPr="00EF7B67">
        <w:rPr>
          <w:rFonts w:eastAsia="Times New Roman" w:cs="Times New Roman"/>
          <w:b/>
          <w:sz w:val="24"/>
          <w:szCs w:val="24"/>
          <w:lang w:val="cs-CZ" w:eastAsia="pl-PL"/>
        </w:rPr>
        <w:t>teplota vody</w:t>
      </w:r>
      <w:r w:rsidRPr="00D87EE9">
        <w:rPr>
          <w:rFonts w:eastAsia="Times New Roman" w:cs="Times New Roman"/>
          <w:sz w:val="24"/>
          <w:szCs w:val="24"/>
          <w:lang w:val="cs-CZ" w:eastAsia="pl-PL"/>
        </w:rPr>
        <w:t xml:space="preserve"> </w:t>
      </w:r>
      <w:r w:rsidRPr="00D87EE9">
        <w:rPr>
          <w:rFonts w:eastAsia="Times New Roman" w:cs="Times New Roman"/>
          <w:sz w:val="24"/>
          <w:szCs w:val="24"/>
          <w:lang w:val="cs-CZ" w:eastAsia="pl-PL"/>
        </w:rPr>
        <w:br/>
      </w:r>
      <w:r w:rsidRPr="00EF7B67">
        <w:rPr>
          <w:rFonts w:eastAsia="Times New Roman" w:cs="Times New Roman"/>
          <w:sz w:val="24"/>
          <w:szCs w:val="24"/>
          <w:lang w:val="cs-CZ" w:eastAsia="pl-PL"/>
        </w:rPr>
        <w:t>změna teploty</w:t>
      </w:r>
      <w:r w:rsidRPr="00D87EE9">
        <w:rPr>
          <w:rFonts w:eastAsia="Times New Roman" w:cs="Times New Roman"/>
          <w:sz w:val="24"/>
          <w:szCs w:val="24"/>
          <w:lang w:val="cs-CZ" w:eastAsia="pl-PL"/>
        </w:rPr>
        <w:t xml:space="preserve"> </w:t>
      </w:r>
      <w:r w:rsidRPr="00EF7B67">
        <w:rPr>
          <w:rFonts w:eastAsia="Times New Roman" w:cs="Times New Roman"/>
          <w:sz w:val="24"/>
          <w:szCs w:val="24"/>
          <w:lang w:val="cs-CZ" w:eastAsia="pl-PL"/>
        </w:rPr>
        <w:t>vody</w:t>
      </w:r>
      <w:r w:rsidRPr="00D87EE9">
        <w:rPr>
          <w:rFonts w:eastAsia="Times New Roman" w:cs="Times New Roman"/>
          <w:sz w:val="24"/>
          <w:szCs w:val="24"/>
          <w:lang w:val="cs-CZ" w:eastAsia="pl-PL"/>
        </w:rPr>
        <w:t xml:space="preserve"> </w:t>
      </w:r>
      <w:r w:rsidRPr="00EF7B67">
        <w:rPr>
          <w:rFonts w:eastAsia="Times New Roman" w:cs="Times New Roman"/>
          <w:sz w:val="24"/>
          <w:szCs w:val="24"/>
          <w:lang w:val="cs-CZ" w:eastAsia="pl-PL"/>
        </w:rPr>
        <w:t>10</w:t>
      </w:r>
      <w:r w:rsidRPr="00D87EE9">
        <w:rPr>
          <w:rFonts w:eastAsia="Times New Roman" w:cs="Times New Roman"/>
          <w:sz w:val="24"/>
          <w:szCs w:val="24"/>
          <w:lang w:val="cs-CZ" w:eastAsia="pl-PL"/>
        </w:rPr>
        <w:t xml:space="preserve"> </w:t>
      </w:r>
      <w:r w:rsidR="007B537E" w:rsidRPr="00EF7B67">
        <w:rPr>
          <w:rFonts w:eastAsia="Times New Roman" w:cs="Times New Roman"/>
          <w:sz w:val="24"/>
          <w:szCs w:val="24"/>
          <w:lang w:val="cs-CZ" w:eastAsia="pl-PL"/>
        </w:rPr>
        <w:t>° C</w:t>
      </w:r>
      <w:r w:rsidRPr="00D87EE9">
        <w:rPr>
          <w:rFonts w:eastAsia="Times New Roman" w:cs="Times New Roman"/>
          <w:sz w:val="24"/>
          <w:szCs w:val="24"/>
          <w:lang w:val="cs-CZ" w:eastAsia="pl-PL"/>
        </w:rPr>
        <w:t xml:space="preserve"> </w:t>
      </w:r>
      <w:r w:rsidRPr="00EF7B67">
        <w:rPr>
          <w:rFonts w:eastAsia="Times New Roman" w:cs="Times New Roman"/>
          <w:sz w:val="24"/>
          <w:szCs w:val="24"/>
          <w:lang w:val="cs-CZ" w:eastAsia="pl-PL"/>
        </w:rPr>
        <w:t>způsobuje</w:t>
      </w:r>
      <w:r w:rsidRPr="00D87EE9">
        <w:rPr>
          <w:rFonts w:eastAsia="Times New Roman" w:cs="Times New Roman"/>
          <w:sz w:val="24"/>
          <w:szCs w:val="24"/>
          <w:lang w:val="cs-CZ" w:eastAsia="pl-PL"/>
        </w:rPr>
        <w:t xml:space="preserve"> </w:t>
      </w:r>
      <w:r w:rsidRPr="00EF7B67">
        <w:rPr>
          <w:rFonts w:eastAsia="Times New Roman" w:cs="Times New Roman"/>
          <w:sz w:val="24"/>
          <w:szCs w:val="24"/>
          <w:lang w:val="cs-CZ" w:eastAsia="pl-PL"/>
        </w:rPr>
        <w:t>změnu</w:t>
      </w:r>
      <w:r w:rsidRPr="00D87EE9">
        <w:rPr>
          <w:rFonts w:eastAsia="Times New Roman" w:cs="Times New Roman"/>
          <w:sz w:val="24"/>
          <w:szCs w:val="24"/>
          <w:lang w:val="cs-CZ" w:eastAsia="pl-PL"/>
        </w:rPr>
        <w:t xml:space="preserve"> </w:t>
      </w:r>
      <w:r w:rsidRPr="00EF7B67">
        <w:rPr>
          <w:rFonts w:eastAsia="Times New Roman" w:cs="Times New Roman"/>
          <w:sz w:val="24"/>
          <w:szCs w:val="24"/>
          <w:lang w:val="cs-CZ" w:eastAsia="pl-PL"/>
        </w:rPr>
        <w:t>tlaku</w:t>
      </w:r>
      <w:r w:rsidRPr="00D87EE9">
        <w:rPr>
          <w:rFonts w:eastAsia="Times New Roman" w:cs="Times New Roman"/>
          <w:sz w:val="24"/>
          <w:szCs w:val="24"/>
          <w:lang w:val="cs-CZ" w:eastAsia="pl-PL"/>
        </w:rPr>
        <w:t xml:space="preserve"> </w:t>
      </w:r>
      <w:r w:rsidRPr="00EF7B67">
        <w:rPr>
          <w:rFonts w:eastAsia="Times New Roman" w:cs="Times New Roman"/>
          <w:sz w:val="24"/>
          <w:szCs w:val="24"/>
          <w:lang w:val="cs-CZ" w:eastAsia="pl-PL"/>
        </w:rPr>
        <w:t>0,5-1</w:t>
      </w:r>
      <w:r w:rsidRPr="00D87EE9">
        <w:rPr>
          <w:rFonts w:eastAsia="Times New Roman" w:cs="Times New Roman"/>
          <w:sz w:val="24"/>
          <w:szCs w:val="24"/>
          <w:lang w:val="cs-CZ" w:eastAsia="pl-PL"/>
        </w:rPr>
        <w:t xml:space="preserve"> </w:t>
      </w:r>
      <w:r w:rsidRPr="00EF7B67">
        <w:rPr>
          <w:rFonts w:eastAsia="Times New Roman" w:cs="Times New Roman"/>
          <w:sz w:val="24"/>
          <w:szCs w:val="24"/>
          <w:lang w:val="cs-CZ" w:eastAsia="pl-PL"/>
        </w:rPr>
        <w:t>bar</w:t>
      </w:r>
    </w:p>
    <w:p w:rsidR="00D95687" w:rsidRDefault="00D95687" w:rsidP="00D95687">
      <w:pPr>
        <w:autoSpaceDE w:val="0"/>
        <w:autoSpaceDN w:val="0"/>
        <w:adjustRightInd w:val="0"/>
        <w:spacing w:after="0" w:line="240" w:lineRule="auto"/>
        <w:rPr>
          <w:rFonts w:ascii="Myriad Pro" w:hAnsi="Myriad Pro" w:cs="Myriad Pro"/>
          <w:color w:val="000000"/>
          <w:sz w:val="24"/>
          <w:szCs w:val="24"/>
        </w:rPr>
      </w:pPr>
    </w:p>
    <w:p w:rsidR="00D95687" w:rsidRPr="00114D41" w:rsidRDefault="00D95687" w:rsidP="00D95687">
      <w:pPr>
        <w:autoSpaceDE w:val="0"/>
        <w:autoSpaceDN w:val="0"/>
        <w:adjustRightInd w:val="0"/>
        <w:spacing w:after="0" w:line="240" w:lineRule="auto"/>
        <w:rPr>
          <w:rFonts w:cs="Myriad Pro"/>
          <w:sz w:val="24"/>
          <w:szCs w:val="24"/>
        </w:rPr>
      </w:pPr>
      <w:proofErr w:type="spellStart"/>
      <w:r>
        <w:rPr>
          <w:sz w:val="24"/>
          <w:szCs w:val="24"/>
        </w:rPr>
        <w:t>Podmínky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úspěšné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tlakové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zkoušky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zkoušky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těsnosti</w:t>
      </w:r>
      <w:proofErr w:type="spellEnd"/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951"/>
        <w:gridCol w:w="1843"/>
        <w:gridCol w:w="5418"/>
      </w:tblGrid>
      <w:tr w:rsidR="00D95687" w:rsidRPr="008A4324" w:rsidTr="00F43611">
        <w:tc>
          <w:tcPr>
            <w:tcW w:w="1951" w:type="dxa"/>
          </w:tcPr>
          <w:p w:rsidR="00D95687" w:rsidRPr="008A4324" w:rsidRDefault="00D95687" w:rsidP="00F43611">
            <w:pPr>
              <w:autoSpaceDE w:val="0"/>
              <w:autoSpaceDN w:val="0"/>
              <w:adjustRightInd w:val="0"/>
              <w:rPr>
                <w:rFonts w:cs="Myriad Pro"/>
                <w:color w:val="000000"/>
              </w:rPr>
            </w:pPr>
            <w:r>
              <w:rPr>
                <w:rFonts w:cs="Myriad Pro"/>
                <w:color w:val="000000"/>
              </w:rPr>
              <w:t>F</w:t>
            </w:r>
            <w:r>
              <w:rPr>
                <w:rFonts w:cs="Myriad Pro"/>
                <w:color w:val="000000"/>
                <w:lang w:val="cs-CZ"/>
              </w:rPr>
              <w:t>áze</w:t>
            </w:r>
            <w:r w:rsidRPr="008A4324">
              <w:rPr>
                <w:rFonts w:cs="Myriad Pro"/>
                <w:color w:val="000000"/>
              </w:rPr>
              <w:t xml:space="preserve"> </w:t>
            </w:r>
            <w:proofErr w:type="spellStart"/>
            <w:r w:rsidRPr="008A4324">
              <w:rPr>
                <w:rFonts w:cs="Myriad Pro"/>
                <w:color w:val="000000"/>
              </w:rPr>
              <w:t>zkoušky</w:t>
            </w:r>
            <w:proofErr w:type="spellEnd"/>
          </w:p>
        </w:tc>
        <w:tc>
          <w:tcPr>
            <w:tcW w:w="1843" w:type="dxa"/>
          </w:tcPr>
          <w:p w:rsidR="00D95687" w:rsidRPr="008A4324" w:rsidRDefault="00D95687" w:rsidP="00F43611">
            <w:pPr>
              <w:autoSpaceDE w:val="0"/>
              <w:autoSpaceDN w:val="0"/>
              <w:adjustRightInd w:val="0"/>
              <w:rPr>
                <w:rFonts w:cs="Myriad Pro"/>
                <w:color w:val="000000"/>
              </w:rPr>
            </w:pPr>
            <w:r w:rsidRPr="008A4324">
              <w:rPr>
                <w:rStyle w:val="hps"/>
                <w:lang w:val="cs-CZ"/>
              </w:rPr>
              <w:t>Doba trvání</w:t>
            </w:r>
            <w:r w:rsidRPr="008A4324">
              <w:rPr>
                <w:lang w:val="cs-CZ"/>
              </w:rPr>
              <w:t xml:space="preserve"> </w:t>
            </w:r>
            <w:r w:rsidRPr="008A4324">
              <w:rPr>
                <w:rStyle w:val="hps"/>
                <w:lang w:val="cs-CZ"/>
              </w:rPr>
              <w:t>[</w:t>
            </w:r>
            <w:r w:rsidRPr="008A4324">
              <w:rPr>
                <w:lang w:val="cs-CZ"/>
              </w:rPr>
              <w:t>min]</w:t>
            </w:r>
          </w:p>
        </w:tc>
        <w:tc>
          <w:tcPr>
            <w:tcW w:w="5418" w:type="dxa"/>
          </w:tcPr>
          <w:p w:rsidR="00D95687" w:rsidRPr="008A4324" w:rsidRDefault="00D95687" w:rsidP="00F43611">
            <w:pPr>
              <w:autoSpaceDE w:val="0"/>
              <w:autoSpaceDN w:val="0"/>
              <w:adjustRightInd w:val="0"/>
              <w:rPr>
                <w:rFonts w:cs="Myriad Pro"/>
                <w:color w:val="000000"/>
              </w:rPr>
            </w:pPr>
            <w:r>
              <w:rPr>
                <w:rStyle w:val="hps"/>
                <w:lang w:val="cs-CZ"/>
              </w:rPr>
              <w:t>Podmínky pro</w:t>
            </w:r>
            <w:r>
              <w:rPr>
                <w:rStyle w:val="shorttext"/>
                <w:lang w:val="cs-CZ"/>
              </w:rPr>
              <w:t xml:space="preserve"> </w:t>
            </w:r>
            <w:r>
              <w:rPr>
                <w:rStyle w:val="hps"/>
                <w:lang w:val="cs-CZ"/>
              </w:rPr>
              <w:t>uznání</w:t>
            </w:r>
            <w:r>
              <w:rPr>
                <w:rStyle w:val="shorttext"/>
                <w:lang w:val="cs-CZ"/>
              </w:rPr>
              <w:t xml:space="preserve"> </w:t>
            </w:r>
            <w:r>
              <w:rPr>
                <w:rStyle w:val="hps"/>
                <w:lang w:val="cs-CZ"/>
              </w:rPr>
              <w:t>zkoušky</w:t>
            </w:r>
            <w:r w:rsidRPr="008A4324">
              <w:rPr>
                <w:lang w:val="cs-CZ"/>
              </w:rPr>
              <w:t xml:space="preserve"> </w:t>
            </w:r>
          </w:p>
        </w:tc>
      </w:tr>
      <w:tr w:rsidR="00D95687" w:rsidRPr="008A4324" w:rsidTr="00F43611">
        <w:tc>
          <w:tcPr>
            <w:tcW w:w="1951" w:type="dxa"/>
          </w:tcPr>
          <w:p w:rsidR="00D95687" w:rsidRPr="008A4324" w:rsidRDefault="00D95687" w:rsidP="00F43611">
            <w:pPr>
              <w:autoSpaceDE w:val="0"/>
              <w:autoSpaceDN w:val="0"/>
              <w:adjustRightInd w:val="0"/>
              <w:rPr>
                <w:rFonts w:cs="Myriad Pro"/>
                <w:color w:val="000000"/>
              </w:rPr>
            </w:pPr>
            <w:r w:rsidRPr="008A4324">
              <w:rPr>
                <w:rStyle w:val="hps"/>
                <w:lang w:val="cs-CZ"/>
              </w:rPr>
              <w:t>Předběžná fáze</w:t>
            </w:r>
            <w:r w:rsidRPr="008A4324">
              <w:rPr>
                <w:lang w:val="cs-CZ"/>
              </w:rPr>
              <w:t xml:space="preserve"> </w:t>
            </w:r>
            <w:r w:rsidRPr="008A4324">
              <w:rPr>
                <w:rStyle w:val="hps"/>
                <w:lang w:val="cs-CZ"/>
              </w:rPr>
              <w:t>1</w:t>
            </w:r>
          </w:p>
        </w:tc>
        <w:tc>
          <w:tcPr>
            <w:tcW w:w="1843" w:type="dxa"/>
          </w:tcPr>
          <w:p w:rsidR="00D95687" w:rsidRPr="008A4324" w:rsidRDefault="00D95687" w:rsidP="00F43611">
            <w:pPr>
              <w:autoSpaceDE w:val="0"/>
              <w:autoSpaceDN w:val="0"/>
              <w:adjustRightInd w:val="0"/>
              <w:rPr>
                <w:rFonts w:cs="Myriad Pro"/>
                <w:color w:val="000000"/>
              </w:rPr>
            </w:pPr>
            <w:r w:rsidRPr="008A4324">
              <w:rPr>
                <w:rFonts w:cs="Myriad Pro"/>
                <w:color w:val="000000"/>
              </w:rPr>
              <w:t>30</w:t>
            </w:r>
          </w:p>
        </w:tc>
        <w:tc>
          <w:tcPr>
            <w:tcW w:w="5418" w:type="dxa"/>
          </w:tcPr>
          <w:p w:rsidR="00D95687" w:rsidRPr="008A4324" w:rsidRDefault="00D95687" w:rsidP="00F43611">
            <w:pPr>
              <w:autoSpaceDE w:val="0"/>
              <w:autoSpaceDN w:val="0"/>
              <w:adjustRightInd w:val="0"/>
              <w:rPr>
                <w:rFonts w:cs="Myriad Pro"/>
                <w:color w:val="000000"/>
              </w:rPr>
            </w:pPr>
            <w:r w:rsidRPr="008A4324">
              <w:rPr>
                <w:rStyle w:val="hps"/>
                <w:lang w:val="cs-CZ"/>
              </w:rPr>
              <w:t>Tlaková ztráta</w:t>
            </w:r>
            <w:r w:rsidRPr="008A4324">
              <w:rPr>
                <w:lang w:val="cs-CZ"/>
              </w:rPr>
              <w:t xml:space="preserve"> </w:t>
            </w:r>
            <w:r w:rsidRPr="008A4324">
              <w:rPr>
                <w:rStyle w:val="hps"/>
                <w:lang w:val="cs-CZ"/>
              </w:rPr>
              <w:t>max.</w:t>
            </w:r>
            <w:r w:rsidRPr="008A4324">
              <w:rPr>
                <w:lang w:val="cs-CZ"/>
              </w:rPr>
              <w:t xml:space="preserve"> </w:t>
            </w:r>
            <w:r w:rsidRPr="008A4324">
              <w:rPr>
                <w:rStyle w:val="hps"/>
                <w:lang w:val="cs-CZ"/>
              </w:rPr>
              <w:t>0,6</w:t>
            </w:r>
            <w:r w:rsidRPr="008A4324">
              <w:rPr>
                <w:lang w:val="cs-CZ"/>
              </w:rPr>
              <w:t xml:space="preserve"> </w:t>
            </w:r>
            <w:r w:rsidRPr="008A4324">
              <w:rPr>
                <w:rStyle w:val="hps"/>
                <w:lang w:val="cs-CZ"/>
              </w:rPr>
              <w:t>bar,</w:t>
            </w:r>
            <w:r w:rsidRPr="008A4324">
              <w:rPr>
                <w:lang w:val="cs-CZ"/>
              </w:rPr>
              <w:t xml:space="preserve"> </w:t>
            </w:r>
            <w:r w:rsidRPr="008A4324">
              <w:rPr>
                <w:rStyle w:val="hps"/>
                <w:lang w:val="cs-CZ"/>
              </w:rPr>
              <w:t>bez kondenzace</w:t>
            </w:r>
            <w:r w:rsidRPr="008A4324">
              <w:rPr>
                <w:lang w:val="cs-CZ"/>
              </w:rPr>
              <w:t xml:space="preserve"> </w:t>
            </w:r>
            <w:r w:rsidRPr="008A4324">
              <w:rPr>
                <w:rStyle w:val="hps"/>
                <w:lang w:val="cs-CZ"/>
              </w:rPr>
              <w:t>nebo</w:t>
            </w:r>
            <w:r w:rsidRPr="008A4324">
              <w:rPr>
                <w:lang w:val="cs-CZ"/>
              </w:rPr>
              <w:t xml:space="preserve"> </w:t>
            </w:r>
            <w:r w:rsidRPr="008A4324">
              <w:rPr>
                <w:rStyle w:val="hps"/>
                <w:lang w:val="cs-CZ"/>
              </w:rPr>
              <w:t>úniku</w:t>
            </w:r>
          </w:p>
        </w:tc>
      </w:tr>
      <w:tr w:rsidR="00D95687" w:rsidRPr="008A4324" w:rsidTr="00F43611">
        <w:tc>
          <w:tcPr>
            <w:tcW w:w="1951" w:type="dxa"/>
          </w:tcPr>
          <w:p w:rsidR="00D95687" w:rsidRPr="008A4324" w:rsidRDefault="00D95687" w:rsidP="00F43611">
            <w:pPr>
              <w:autoSpaceDE w:val="0"/>
              <w:autoSpaceDN w:val="0"/>
              <w:adjustRightInd w:val="0"/>
              <w:rPr>
                <w:rFonts w:cs="Myriad Pro"/>
                <w:color w:val="000000"/>
              </w:rPr>
            </w:pPr>
            <w:r w:rsidRPr="008A4324">
              <w:rPr>
                <w:rFonts w:cs="Myriad Pro"/>
                <w:color w:val="000000"/>
              </w:rPr>
              <w:t>Pauza</w:t>
            </w:r>
          </w:p>
        </w:tc>
        <w:tc>
          <w:tcPr>
            <w:tcW w:w="1843" w:type="dxa"/>
          </w:tcPr>
          <w:p w:rsidR="00D95687" w:rsidRPr="008A4324" w:rsidRDefault="00D95687" w:rsidP="00F43611">
            <w:pPr>
              <w:autoSpaceDE w:val="0"/>
              <w:autoSpaceDN w:val="0"/>
              <w:adjustRightInd w:val="0"/>
              <w:rPr>
                <w:rFonts w:cs="Myriad Pro"/>
                <w:color w:val="000000"/>
              </w:rPr>
            </w:pPr>
            <w:r w:rsidRPr="008A4324">
              <w:rPr>
                <w:rFonts w:cs="Myriad Pro"/>
                <w:color w:val="000000"/>
              </w:rPr>
              <w:t>10</w:t>
            </w:r>
          </w:p>
        </w:tc>
        <w:tc>
          <w:tcPr>
            <w:tcW w:w="5418" w:type="dxa"/>
          </w:tcPr>
          <w:p w:rsidR="00D95687" w:rsidRPr="008A4324" w:rsidRDefault="00D95687" w:rsidP="00F43611">
            <w:pPr>
              <w:autoSpaceDE w:val="0"/>
              <w:autoSpaceDN w:val="0"/>
              <w:adjustRightInd w:val="0"/>
              <w:rPr>
                <w:rFonts w:cs="Myriad Pro"/>
                <w:color w:val="000000"/>
              </w:rPr>
            </w:pPr>
          </w:p>
        </w:tc>
      </w:tr>
      <w:tr w:rsidR="00D95687" w:rsidRPr="008A4324" w:rsidTr="00F43611">
        <w:tc>
          <w:tcPr>
            <w:tcW w:w="1951" w:type="dxa"/>
          </w:tcPr>
          <w:p w:rsidR="00D95687" w:rsidRPr="008A4324" w:rsidRDefault="00D95687" w:rsidP="00F43611">
            <w:pPr>
              <w:autoSpaceDE w:val="0"/>
              <w:autoSpaceDN w:val="0"/>
              <w:adjustRightInd w:val="0"/>
              <w:rPr>
                <w:rFonts w:cs="Myriad Pro"/>
                <w:color w:val="000000"/>
              </w:rPr>
            </w:pPr>
            <w:r w:rsidRPr="008A4324">
              <w:rPr>
                <w:rStyle w:val="hps"/>
                <w:lang w:val="cs-CZ"/>
              </w:rPr>
              <w:t>Předběžná fáze 2</w:t>
            </w:r>
          </w:p>
        </w:tc>
        <w:tc>
          <w:tcPr>
            <w:tcW w:w="1843" w:type="dxa"/>
          </w:tcPr>
          <w:p w:rsidR="00D95687" w:rsidRPr="008A4324" w:rsidRDefault="00D95687" w:rsidP="00F43611">
            <w:pPr>
              <w:autoSpaceDE w:val="0"/>
              <w:autoSpaceDN w:val="0"/>
              <w:adjustRightInd w:val="0"/>
              <w:rPr>
                <w:rFonts w:cs="Myriad Pro"/>
                <w:color w:val="000000"/>
              </w:rPr>
            </w:pPr>
            <w:r w:rsidRPr="008A4324">
              <w:rPr>
                <w:rFonts w:cs="Myriad Pro"/>
                <w:color w:val="000000"/>
              </w:rPr>
              <w:t>30</w:t>
            </w:r>
          </w:p>
        </w:tc>
        <w:tc>
          <w:tcPr>
            <w:tcW w:w="5418" w:type="dxa"/>
          </w:tcPr>
          <w:p w:rsidR="00D95687" w:rsidRPr="008A4324" w:rsidRDefault="00D95687" w:rsidP="00F43611">
            <w:pPr>
              <w:autoSpaceDE w:val="0"/>
              <w:autoSpaceDN w:val="0"/>
              <w:adjustRightInd w:val="0"/>
              <w:rPr>
                <w:rFonts w:cs="Myriad Pro"/>
                <w:color w:val="000000"/>
              </w:rPr>
            </w:pPr>
            <w:r w:rsidRPr="008A4324">
              <w:rPr>
                <w:rStyle w:val="hps"/>
                <w:lang w:val="cs-CZ"/>
              </w:rPr>
              <w:t>Tlaková ztráta</w:t>
            </w:r>
            <w:r w:rsidRPr="008A4324">
              <w:rPr>
                <w:lang w:val="cs-CZ"/>
              </w:rPr>
              <w:t xml:space="preserve"> </w:t>
            </w:r>
            <w:r w:rsidRPr="008A4324">
              <w:rPr>
                <w:rStyle w:val="hps"/>
                <w:lang w:val="cs-CZ"/>
              </w:rPr>
              <w:t>max.</w:t>
            </w:r>
            <w:r w:rsidRPr="008A4324">
              <w:rPr>
                <w:lang w:val="cs-CZ"/>
              </w:rPr>
              <w:t xml:space="preserve"> </w:t>
            </w:r>
            <w:r w:rsidRPr="008A4324">
              <w:rPr>
                <w:rStyle w:val="hps"/>
                <w:lang w:val="cs-CZ"/>
              </w:rPr>
              <w:t>0,6</w:t>
            </w:r>
            <w:r w:rsidRPr="008A4324">
              <w:rPr>
                <w:lang w:val="cs-CZ"/>
              </w:rPr>
              <w:t xml:space="preserve"> </w:t>
            </w:r>
            <w:r w:rsidRPr="008A4324">
              <w:rPr>
                <w:rStyle w:val="hps"/>
                <w:lang w:val="cs-CZ"/>
              </w:rPr>
              <w:t>bar,</w:t>
            </w:r>
            <w:r w:rsidRPr="008A4324">
              <w:rPr>
                <w:lang w:val="cs-CZ"/>
              </w:rPr>
              <w:t xml:space="preserve"> </w:t>
            </w:r>
            <w:r w:rsidRPr="008A4324">
              <w:rPr>
                <w:rStyle w:val="hps"/>
                <w:lang w:val="cs-CZ"/>
              </w:rPr>
              <w:t>bez kondenzace</w:t>
            </w:r>
            <w:r w:rsidRPr="008A4324">
              <w:rPr>
                <w:lang w:val="cs-CZ"/>
              </w:rPr>
              <w:t xml:space="preserve"> </w:t>
            </w:r>
            <w:r w:rsidRPr="008A4324">
              <w:rPr>
                <w:rStyle w:val="hps"/>
                <w:lang w:val="cs-CZ"/>
              </w:rPr>
              <w:t>nebo</w:t>
            </w:r>
            <w:r w:rsidRPr="008A4324">
              <w:rPr>
                <w:lang w:val="cs-CZ"/>
              </w:rPr>
              <w:t xml:space="preserve"> </w:t>
            </w:r>
            <w:r w:rsidRPr="008A4324">
              <w:rPr>
                <w:rStyle w:val="hps"/>
                <w:lang w:val="cs-CZ"/>
              </w:rPr>
              <w:t>úniku</w:t>
            </w:r>
          </w:p>
        </w:tc>
      </w:tr>
      <w:tr w:rsidR="00D95687" w:rsidRPr="008A4324" w:rsidTr="00F43611">
        <w:tc>
          <w:tcPr>
            <w:tcW w:w="1951" w:type="dxa"/>
          </w:tcPr>
          <w:p w:rsidR="00D95687" w:rsidRPr="008A4324" w:rsidRDefault="00D95687" w:rsidP="00F43611">
            <w:pPr>
              <w:autoSpaceDE w:val="0"/>
              <w:autoSpaceDN w:val="0"/>
              <w:adjustRightInd w:val="0"/>
              <w:rPr>
                <w:rFonts w:cs="Myriad Pro"/>
                <w:color w:val="000000"/>
              </w:rPr>
            </w:pPr>
            <w:proofErr w:type="spellStart"/>
            <w:r w:rsidRPr="008A4324">
              <w:rPr>
                <w:rFonts w:cs="Myriad Pro"/>
                <w:color w:val="000000"/>
              </w:rPr>
              <w:t>Hlavní</w:t>
            </w:r>
            <w:proofErr w:type="spellEnd"/>
            <w:r w:rsidRPr="008A4324">
              <w:rPr>
                <w:rFonts w:cs="Myriad Pro"/>
                <w:color w:val="000000"/>
              </w:rPr>
              <w:t xml:space="preserve"> </w:t>
            </w:r>
            <w:proofErr w:type="spellStart"/>
            <w:r w:rsidRPr="008A4324">
              <w:rPr>
                <w:rFonts w:cs="Myriad Pro"/>
                <w:color w:val="000000"/>
              </w:rPr>
              <w:t>fáze</w:t>
            </w:r>
            <w:proofErr w:type="spellEnd"/>
          </w:p>
        </w:tc>
        <w:tc>
          <w:tcPr>
            <w:tcW w:w="1843" w:type="dxa"/>
          </w:tcPr>
          <w:p w:rsidR="00D95687" w:rsidRPr="008A4324" w:rsidRDefault="00D95687" w:rsidP="00F43611">
            <w:pPr>
              <w:autoSpaceDE w:val="0"/>
              <w:autoSpaceDN w:val="0"/>
              <w:adjustRightInd w:val="0"/>
              <w:rPr>
                <w:rFonts w:cs="Myriad Pro"/>
                <w:color w:val="000000"/>
              </w:rPr>
            </w:pPr>
            <w:r w:rsidRPr="008A4324">
              <w:rPr>
                <w:rFonts w:cs="Myriad Pro"/>
                <w:color w:val="000000"/>
              </w:rPr>
              <w:t>120</w:t>
            </w:r>
          </w:p>
        </w:tc>
        <w:tc>
          <w:tcPr>
            <w:tcW w:w="5418" w:type="dxa"/>
          </w:tcPr>
          <w:p w:rsidR="00D95687" w:rsidRPr="008A4324" w:rsidRDefault="00D95687" w:rsidP="00F43611">
            <w:pPr>
              <w:autoSpaceDE w:val="0"/>
              <w:autoSpaceDN w:val="0"/>
              <w:adjustRightInd w:val="0"/>
              <w:rPr>
                <w:rFonts w:cs="Myriad Pro"/>
                <w:color w:val="000000"/>
              </w:rPr>
            </w:pPr>
            <w:r w:rsidRPr="008A4324">
              <w:rPr>
                <w:rStyle w:val="hps"/>
                <w:lang w:val="cs-CZ"/>
              </w:rPr>
              <w:t>Tlaková ztráta</w:t>
            </w:r>
            <w:r w:rsidRPr="008A4324">
              <w:rPr>
                <w:lang w:val="cs-CZ"/>
              </w:rPr>
              <w:t xml:space="preserve"> </w:t>
            </w:r>
            <w:r w:rsidRPr="008A4324">
              <w:rPr>
                <w:rStyle w:val="hps"/>
                <w:lang w:val="cs-CZ"/>
              </w:rPr>
              <w:t>max.</w:t>
            </w:r>
            <w:r w:rsidRPr="008A4324">
              <w:rPr>
                <w:lang w:val="cs-CZ"/>
              </w:rPr>
              <w:t xml:space="preserve"> </w:t>
            </w:r>
            <w:r w:rsidRPr="008A4324">
              <w:rPr>
                <w:rStyle w:val="hps"/>
                <w:lang w:val="cs-CZ"/>
              </w:rPr>
              <w:t>0,2</w:t>
            </w:r>
            <w:r w:rsidRPr="008A4324">
              <w:rPr>
                <w:lang w:val="cs-CZ"/>
              </w:rPr>
              <w:t xml:space="preserve"> </w:t>
            </w:r>
            <w:r w:rsidRPr="008A4324">
              <w:rPr>
                <w:rStyle w:val="hps"/>
                <w:lang w:val="cs-CZ"/>
              </w:rPr>
              <w:t>bar,</w:t>
            </w:r>
            <w:r w:rsidRPr="008A4324">
              <w:rPr>
                <w:lang w:val="cs-CZ"/>
              </w:rPr>
              <w:t xml:space="preserve"> </w:t>
            </w:r>
            <w:r w:rsidRPr="008A4324">
              <w:rPr>
                <w:rStyle w:val="hps"/>
                <w:lang w:val="cs-CZ"/>
              </w:rPr>
              <w:t>bez kondenzace</w:t>
            </w:r>
            <w:r w:rsidRPr="008A4324">
              <w:rPr>
                <w:lang w:val="cs-CZ"/>
              </w:rPr>
              <w:t xml:space="preserve"> </w:t>
            </w:r>
            <w:r w:rsidRPr="008A4324">
              <w:rPr>
                <w:rStyle w:val="hps"/>
                <w:lang w:val="cs-CZ"/>
              </w:rPr>
              <w:t>nebo</w:t>
            </w:r>
            <w:r w:rsidRPr="008A4324">
              <w:rPr>
                <w:lang w:val="cs-CZ"/>
              </w:rPr>
              <w:t xml:space="preserve"> </w:t>
            </w:r>
            <w:r w:rsidRPr="008A4324">
              <w:rPr>
                <w:rStyle w:val="hps"/>
                <w:lang w:val="cs-CZ"/>
              </w:rPr>
              <w:t>úniku</w:t>
            </w:r>
          </w:p>
        </w:tc>
      </w:tr>
    </w:tbl>
    <w:p w:rsidR="00D95687" w:rsidRPr="008A4324" w:rsidRDefault="00D95687" w:rsidP="00D95687">
      <w:pPr>
        <w:autoSpaceDE w:val="0"/>
        <w:autoSpaceDN w:val="0"/>
        <w:adjustRightInd w:val="0"/>
        <w:spacing w:after="0" w:line="240" w:lineRule="auto"/>
        <w:rPr>
          <w:rFonts w:cs="Myriad Pro"/>
          <w:color w:val="000000"/>
        </w:rPr>
      </w:pPr>
    </w:p>
    <w:p w:rsidR="00CE7A68" w:rsidRDefault="00CE7A68"/>
    <w:sectPr w:rsidR="00CE7A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yriad Pro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5687"/>
    <w:rsid w:val="004869C7"/>
    <w:rsid w:val="004D2569"/>
    <w:rsid w:val="007B537E"/>
    <w:rsid w:val="00CE7A68"/>
    <w:rsid w:val="00D9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568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ps">
    <w:name w:val="hps"/>
    <w:basedOn w:val="Domylnaczcionkaakapitu"/>
    <w:rsid w:val="00D95687"/>
  </w:style>
  <w:style w:type="table" w:styleId="Tabela-Siatka">
    <w:name w:val="Table Grid"/>
    <w:basedOn w:val="Standardowy"/>
    <w:uiPriority w:val="59"/>
    <w:rsid w:val="00D956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horttext">
    <w:name w:val="short_text"/>
    <w:basedOn w:val="Domylnaczcionkaakapitu"/>
    <w:rsid w:val="00D9568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568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ps">
    <w:name w:val="hps"/>
    <w:basedOn w:val="Domylnaczcionkaakapitu"/>
    <w:rsid w:val="00D95687"/>
  </w:style>
  <w:style w:type="table" w:styleId="Tabela-Siatka">
    <w:name w:val="Table Grid"/>
    <w:basedOn w:val="Standardowy"/>
    <w:uiPriority w:val="59"/>
    <w:rsid w:val="00D956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horttext">
    <w:name w:val="short_text"/>
    <w:basedOn w:val="Domylnaczcionkaakapitu"/>
    <w:rsid w:val="00D956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Sławomir Patalas</dc:creator>
  <cp:lastModifiedBy>LAB2</cp:lastModifiedBy>
  <cp:revision>2</cp:revision>
  <dcterms:created xsi:type="dcterms:W3CDTF">2014-10-08T13:02:00Z</dcterms:created>
  <dcterms:modified xsi:type="dcterms:W3CDTF">2014-10-08T13:02:00Z</dcterms:modified>
</cp:coreProperties>
</file>